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39" w:rsidRDefault="00C22C39" w:rsidP="00C22C3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Bapuji Educational Association (Regd.)</w:t>
      </w:r>
    </w:p>
    <w:p w:rsidR="00C22C39" w:rsidRDefault="00C22C39" w:rsidP="00C22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Bapuji Institute of Engineering and Technology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Davangere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22C39" w:rsidRDefault="00C22C39" w:rsidP="00C22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Information Science and Engineering.</w:t>
      </w:r>
    </w:p>
    <w:p w:rsidR="00C22C39" w:rsidRDefault="00C22C39" w:rsidP="00C22C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Result Analysis 2021-2022</w:t>
      </w:r>
    </w:p>
    <w:tbl>
      <w:tblPr>
        <w:tblpPr w:leftFromText="180" w:rightFromText="180" w:vertAnchor="page" w:horzAnchor="margin" w:tblpY="289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1134"/>
        <w:gridCol w:w="992"/>
        <w:gridCol w:w="1276"/>
        <w:gridCol w:w="709"/>
        <w:gridCol w:w="850"/>
        <w:gridCol w:w="1418"/>
      </w:tblGrid>
      <w:tr w:rsidR="00C22C39" w:rsidTr="00C22C39">
        <w:trPr>
          <w:trHeight w:val="184"/>
        </w:trPr>
        <w:tc>
          <w:tcPr>
            <w:tcW w:w="8897" w:type="dxa"/>
            <w:gridSpan w:val="8"/>
            <w:vAlign w:val="center"/>
          </w:tcPr>
          <w:p w:rsidR="00C22C39" w:rsidRDefault="00C22C39" w:rsidP="00C22C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Semester: 3</w:t>
            </w:r>
            <w:r w:rsidRPr="00291693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‘A’ and ‘B’                                                                                            2018 Scheme</w:t>
            </w:r>
          </w:p>
        </w:tc>
      </w:tr>
      <w:tr w:rsidR="00C22C39" w:rsidTr="00C22C39">
        <w:trPr>
          <w:trHeight w:val="184"/>
        </w:trPr>
        <w:tc>
          <w:tcPr>
            <w:tcW w:w="648" w:type="dxa"/>
            <w:vMerge w:val="restart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C22C39" w:rsidRDefault="00C22C39" w:rsidP="00C22C39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</w:t>
            </w:r>
          </w:p>
          <w:p w:rsidR="00C22C39" w:rsidRDefault="00C22C39" w:rsidP="00C22C39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3402" w:type="dxa"/>
            <w:gridSpan w:val="3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Candidates Appeared</w:t>
            </w:r>
          </w:p>
        </w:tc>
        <w:tc>
          <w:tcPr>
            <w:tcW w:w="709" w:type="dxa"/>
            <w:vMerge w:val="restart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Fail</w:t>
            </w:r>
          </w:p>
        </w:tc>
        <w:tc>
          <w:tcPr>
            <w:tcW w:w="850" w:type="dxa"/>
            <w:vMerge w:val="restart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</w:t>
            </w:r>
          </w:p>
        </w:tc>
        <w:tc>
          <w:tcPr>
            <w:tcW w:w="1418" w:type="dxa"/>
            <w:vMerge w:val="restart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(%)</w:t>
            </w:r>
          </w:p>
        </w:tc>
      </w:tr>
      <w:tr w:rsidR="00C22C39" w:rsidTr="00C22C39">
        <w:trPr>
          <w:trHeight w:val="597"/>
        </w:trPr>
        <w:tc>
          <w:tcPr>
            <w:tcW w:w="648" w:type="dxa"/>
            <w:vMerge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Strength</w:t>
            </w:r>
          </w:p>
        </w:tc>
        <w:tc>
          <w:tcPr>
            <w:tcW w:w="992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Absent</w:t>
            </w:r>
          </w:p>
        </w:tc>
        <w:tc>
          <w:tcPr>
            <w:tcW w:w="1276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Appeared</w:t>
            </w:r>
          </w:p>
        </w:tc>
        <w:tc>
          <w:tcPr>
            <w:tcW w:w="709" w:type="dxa"/>
            <w:vMerge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2C39" w:rsidTr="00C22C39">
        <w:trPr>
          <w:trHeight w:val="465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MAT-III</w:t>
            </w:r>
          </w:p>
          <w:p w:rsidR="00C22C39" w:rsidRPr="00F11DC6" w:rsidRDefault="00C22C39" w:rsidP="00C22C39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(18CS31)</w:t>
            </w:r>
          </w:p>
        </w:tc>
        <w:tc>
          <w:tcPr>
            <w:tcW w:w="1134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vAlign w:val="bottom"/>
          </w:tcPr>
          <w:p w:rsidR="00C22C39" w:rsidRDefault="00C22C39" w:rsidP="00C22C39">
            <w:pPr>
              <w:jc w:val="center"/>
            </w:pPr>
            <w:r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78.99</w:t>
            </w:r>
          </w:p>
        </w:tc>
      </w:tr>
      <w:tr w:rsidR="00C22C39" w:rsidTr="00C22C39">
        <w:trPr>
          <w:trHeight w:val="483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</w:t>
            </w:r>
          </w:p>
          <w:p w:rsidR="00C22C39" w:rsidRPr="00F11DC6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(18CS32)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E1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C22C39" w:rsidRDefault="00C22C39" w:rsidP="00C22C39">
            <w:pPr>
              <w:jc w:val="center"/>
            </w:pPr>
            <w:r w:rsidRPr="006C47AF"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94.11</w:t>
            </w:r>
          </w:p>
        </w:tc>
      </w:tr>
      <w:tr w:rsidR="00C22C39" w:rsidTr="00C22C39">
        <w:trPr>
          <w:trHeight w:val="492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(18CS3</w:t>
            </w:r>
            <w:r w:rsidRPr="00F11D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E1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C22C39" w:rsidRDefault="00C22C39" w:rsidP="00C22C39">
            <w:pPr>
              <w:jc w:val="center"/>
            </w:pPr>
            <w:r w:rsidRPr="006C47AF"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90.75</w:t>
            </w:r>
          </w:p>
        </w:tc>
      </w:tr>
      <w:tr w:rsidR="00C22C39" w:rsidTr="00C22C39">
        <w:trPr>
          <w:trHeight w:val="420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(18IS34)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E1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C22C39" w:rsidRDefault="00C22C39" w:rsidP="00C22C39">
            <w:pPr>
              <w:jc w:val="center"/>
            </w:pPr>
            <w:r w:rsidRPr="006C47AF"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89.91</w:t>
            </w:r>
          </w:p>
        </w:tc>
      </w:tr>
      <w:tr w:rsidR="00C22C39" w:rsidTr="00C22C39">
        <w:trPr>
          <w:trHeight w:val="537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(18CS35)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E1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C22C39" w:rsidRDefault="00C22C39" w:rsidP="00C22C39">
            <w:pPr>
              <w:jc w:val="center"/>
            </w:pPr>
            <w:r w:rsidRPr="006C47AF"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95.79</w:t>
            </w:r>
          </w:p>
        </w:tc>
      </w:tr>
      <w:tr w:rsidR="00C22C39" w:rsidTr="00C22C39">
        <w:trPr>
          <w:trHeight w:val="528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DMS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(18CS36)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0E1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</w:tcPr>
          <w:p w:rsidR="00C22C39" w:rsidRDefault="00C22C39" w:rsidP="00C22C39">
            <w:pPr>
              <w:jc w:val="center"/>
            </w:pPr>
            <w:r w:rsidRPr="006C47AF">
              <w:t>119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97.47</w:t>
            </w:r>
          </w:p>
        </w:tc>
      </w:tr>
      <w:tr w:rsidR="00C22C39" w:rsidTr="00C22C39">
        <w:trPr>
          <w:trHeight w:val="528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 LAB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(18CSL3</w:t>
            </w:r>
            <w:r w:rsidRPr="00F11DC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bottom"/>
          </w:tcPr>
          <w:p w:rsidR="00C22C39" w:rsidRDefault="00C22C39" w:rsidP="00C22C39">
            <w:pPr>
              <w:jc w:val="center"/>
            </w:pPr>
            <w:r>
              <w:t>120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97.50</w:t>
            </w:r>
          </w:p>
        </w:tc>
      </w:tr>
      <w:tr w:rsidR="00C22C39" w:rsidTr="00C22C39">
        <w:trPr>
          <w:trHeight w:val="528"/>
        </w:trPr>
        <w:tc>
          <w:tcPr>
            <w:tcW w:w="64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  <w:vAlign w:val="center"/>
          </w:tcPr>
          <w:p w:rsidR="00C22C39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 Lab</w:t>
            </w:r>
          </w:p>
          <w:p w:rsidR="00C22C39" w:rsidRPr="00F11DC6" w:rsidRDefault="00C22C39" w:rsidP="00C22C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(18CSL3</w:t>
            </w:r>
            <w:r w:rsidRPr="00F11DC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C22C39" w:rsidRDefault="00C22C39" w:rsidP="00C22C39">
            <w:pPr>
              <w:jc w:val="center"/>
            </w:pPr>
            <w:r w:rsidRPr="00E301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bottom"/>
          </w:tcPr>
          <w:p w:rsidR="00C22C39" w:rsidRDefault="00C22C39" w:rsidP="00C22C39">
            <w:pPr>
              <w:jc w:val="center"/>
            </w:pPr>
            <w:r>
              <w:t>120</w:t>
            </w:r>
          </w:p>
        </w:tc>
        <w:tc>
          <w:tcPr>
            <w:tcW w:w="709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C22C39" w:rsidRDefault="00C22C39" w:rsidP="00C22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97.50</w:t>
            </w:r>
          </w:p>
        </w:tc>
      </w:tr>
    </w:tbl>
    <w:p w:rsidR="00C22C39" w:rsidRDefault="00C22C39" w:rsidP="00C22C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22C39" w:rsidRDefault="00C22C39" w:rsidP="00C22C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22C39" w:rsidRPr="00833959" w:rsidRDefault="00C22C39" w:rsidP="00C22C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B5E05" w:rsidRDefault="00EB5E05"/>
    <w:p w:rsidR="00C22C39" w:rsidRDefault="00C22C39"/>
    <w:p w:rsidR="00C22C39" w:rsidRDefault="00C22C39"/>
    <w:p w:rsidR="00C22C39" w:rsidRDefault="004D0ED4" w:rsidP="00C22C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4.75pt;margin-top:441.05pt;width:140.95pt;height:35.25pt;z-index:251660288;mso-wrap-style:none" stroked="f">
            <v:textbox style="mso-fit-shape-to-text:t">
              <w:txbxContent>
                <w:p w:rsidR="001A2B6D" w:rsidRDefault="001A2B6D">
                  <w:r>
                    <w:rPr>
                      <w:noProof/>
                    </w:rPr>
                    <w:drawing>
                      <wp:inline distT="0" distB="0" distL="0" distR="0">
                        <wp:extent cx="1595120" cy="515620"/>
                        <wp:effectExtent l="1905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5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C22C39" w:rsidRPr="00C22C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4562475</wp:posOffset>
            </wp:positionV>
            <wp:extent cx="5495925" cy="3257550"/>
            <wp:effectExtent l="0" t="0" r="0" b="0"/>
            <wp:wrapSquare wrapText="bothSides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C22C39" w:rsidSect="00EB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C39"/>
    <w:rsid w:val="001A2B6D"/>
    <w:rsid w:val="003C7871"/>
    <w:rsid w:val="004D0ED4"/>
    <w:rsid w:val="005A41B3"/>
    <w:rsid w:val="00C22C39"/>
    <w:rsid w:val="00D42015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BE6479-5CF1-41B8-901D-C4C64B1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IN">
                <a:solidFill>
                  <a:srgbClr val="FF0000"/>
                </a:solidFill>
              </a:rPr>
              <a:t>3</a:t>
            </a:r>
            <a:r>
              <a:rPr lang="en-IN" baseline="30000">
                <a:solidFill>
                  <a:srgbClr val="FF0000"/>
                </a:solidFill>
              </a:rPr>
              <a:t>rd</a:t>
            </a:r>
            <a:r>
              <a:rPr lang="en-IN">
                <a:solidFill>
                  <a:srgbClr val="FF0000"/>
                </a:solidFill>
              </a:rPr>
              <a:t> Semester 'A' and 'B' Section 2021-2022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Strength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18CS31</c:v>
                </c:pt>
                <c:pt idx="1">
                  <c:v>18CS32</c:v>
                </c:pt>
                <c:pt idx="2">
                  <c:v>18CS33</c:v>
                </c:pt>
                <c:pt idx="3">
                  <c:v>18CS34</c:v>
                </c:pt>
                <c:pt idx="4">
                  <c:v>18CS35</c:v>
                </c:pt>
                <c:pt idx="5">
                  <c:v>18CS36</c:v>
                </c:pt>
                <c:pt idx="6">
                  <c:v>18CSL37</c:v>
                </c:pt>
                <c:pt idx="7">
                  <c:v>18CSL38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121</c:v>
                </c:pt>
                <c:pt idx="1">
                  <c:v>121</c:v>
                </c:pt>
                <c:pt idx="2">
                  <c:v>121</c:v>
                </c:pt>
                <c:pt idx="3">
                  <c:v>121</c:v>
                </c:pt>
                <c:pt idx="4">
                  <c:v>121</c:v>
                </c:pt>
                <c:pt idx="5">
                  <c:v>121</c:v>
                </c:pt>
                <c:pt idx="6">
                  <c:v>121</c:v>
                </c:pt>
                <c:pt idx="7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F-4A7C-8BDE-2451803F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Appeared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18CS31</c:v>
                </c:pt>
                <c:pt idx="1">
                  <c:v>18CS32</c:v>
                </c:pt>
                <c:pt idx="2">
                  <c:v>18CS33</c:v>
                </c:pt>
                <c:pt idx="3">
                  <c:v>18CS34</c:v>
                </c:pt>
                <c:pt idx="4">
                  <c:v>18CS35</c:v>
                </c:pt>
                <c:pt idx="5">
                  <c:v>18CS36</c:v>
                </c:pt>
                <c:pt idx="6">
                  <c:v>18CSL37</c:v>
                </c:pt>
                <c:pt idx="7">
                  <c:v>18CSL38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119</c:v>
                </c:pt>
                <c:pt idx="1">
                  <c:v>119</c:v>
                </c:pt>
                <c:pt idx="2">
                  <c:v>119</c:v>
                </c:pt>
                <c:pt idx="3">
                  <c:v>119</c:v>
                </c:pt>
                <c:pt idx="4">
                  <c:v>119</c:v>
                </c:pt>
                <c:pt idx="5">
                  <c:v>119</c:v>
                </c:pt>
                <c:pt idx="6">
                  <c:v>120</c:v>
                </c:pt>
                <c:pt idx="7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F-4A7C-8BDE-2451803F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18CS31</c:v>
                </c:pt>
                <c:pt idx="1">
                  <c:v>18CS32</c:v>
                </c:pt>
                <c:pt idx="2">
                  <c:v>18CS33</c:v>
                </c:pt>
                <c:pt idx="3">
                  <c:v>18CS34</c:v>
                </c:pt>
                <c:pt idx="4">
                  <c:v>18CS35</c:v>
                </c:pt>
                <c:pt idx="5">
                  <c:v>18CS36</c:v>
                </c:pt>
                <c:pt idx="6">
                  <c:v>18CSL37</c:v>
                </c:pt>
                <c:pt idx="7">
                  <c:v>18CSL38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94</c:v>
                </c:pt>
                <c:pt idx="1">
                  <c:v>112</c:v>
                </c:pt>
                <c:pt idx="2">
                  <c:v>108</c:v>
                </c:pt>
                <c:pt idx="3">
                  <c:v>107</c:v>
                </c:pt>
                <c:pt idx="4">
                  <c:v>114</c:v>
                </c:pt>
                <c:pt idx="5">
                  <c:v>116</c:v>
                </c:pt>
                <c:pt idx="6">
                  <c:v>117</c:v>
                </c:pt>
                <c:pt idx="7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F-4A7C-8BDE-2451803F6E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18CS31</c:v>
                </c:pt>
                <c:pt idx="1">
                  <c:v>18CS32</c:v>
                </c:pt>
                <c:pt idx="2">
                  <c:v>18CS33</c:v>
                </c:pt>
                <c:pt idx="3">
                  <c:v>18CS34</c:v>
                </c:pt>
                <c:pt idx="4">
                  <c:v>18CS35</c:v>
                </c:pt>
                <c:pt idx="5">
                  <c:v>18CS36</c:v>
                </c:pt>
                <c:pt idx="6">
                  <c:v>18CSL37</c:v>
                </c:pt>
                <c:pt idx="7">
                  <c:v>18CSL38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78.989999999999995</c:v>
                </c:pt>
                <c:pt idx="1">
                  <c:v>94.11</c:v>
                </c:pt>
                <c:pt idx="2">
                  <c:v>90.75</c:v>
                </c:pt>
                <c:pt idx="3">
                  <c:v>89.910000000000025</c:v>
                </c:pt>
                <c:pt idx="4">
                  <c:v>95.79</c:v>
                </c:pt>
                <c:pt idx="5">
                  <c:v>97.47</c:v>
                </c:pt>
                <c:pt idx="6">
                  <c:v>97.5</c:v>
                </c:pt>
                <c:pt idx="7">
                  <c:v>97.5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EF-4A7C-8BDE-2451803F6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660232"/>
        <c:axId val="497656704"/>
      </c:barChart>
      <c:catAx>
        <c:axId val="49766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497656704"/>
        <c:crosses val="autoZero"/>
        <c:auto val="1"/>
        <c:lblAlgn val="ctr"/>
        <c:lblOffset val="100"/>
        <c:noMultiLvlLbl val="0"/>
      </c:catAx>
      <c:valAx>
        <c:axId val="49765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49766023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 Lab</dc:creator>
  <cp:lastModifiedBy>Microsoft account</cp:lastModifiedBy>
  <cp:revision>4</cp:revision>
  <cp:lastPrinted>2022-11-08T04:41:00Z</cp:lastPrinted>
  <dcterms:created xsi:type="dcterms:W3CDTF">2022-11-07T11:19:00Z</dcterms:created>
  <dcterms:modified xsi:type="dcterms:W3CDTF">2022-11-08T04:42:00Z</dcterms:modified>
</cp:coreProperties>
</file>